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DEB8" w14:textId="77777777" w:rsidR="0011235C" w:rsidRDefault="0011235C" w:rsidP="0011235C">
      <w:pPr>
        <w:spacing w:after="0" w:line="240" w:lineRule="auto"/>
        <w:rPr>
          <w:rFonts w:asciiTheme="minorHAnsi" w:hAnsiTheme="minorHAnsi"/>
          <w:b/>
          <w:sz w:val="44"/>
          <w:szCs w:val="44"/>
        </w:rPr>
      </w:pPr>
      <w:r w:rsidRPr="0011235C">
        <w:rPr>
          <w:rFonts w:asciiTheme="minorHAnsi" w:hAnsiTheme="minorHAnsi"/>
          <w:b/>
          <w:sz w:val="44"/>
          <w:szCs w:val="44"/>
        </w:rPr>
        <w:t>M0</w:t>
      </w:r>
      <w:r w:rsidR="00A63DA5">
        <w:rPr>
          <w:rFonts w:asciiTheme="minorHAnsi" w:hAnsiTheme="minorHAnsi"/>
          <w:b/>
          <w:sz w:val="44"/>
          <w:szCs w:val="44"/>
        </w:rPr>
        <w:t>6</w:t>
      </w:r>
      <w:r w:rsidRPr="0011235C">
        <w:rPr>
          <w:rFonts w:asciiTheme="minorHAnsi" w:hAnsiTheme="minorHAnsi"/>
          <w:b/>
          <w:sz w:val="44"/>
          <w:szCs w:val="44"/>
        </w:rPr>
        <w:t xml:space="preserve"> Control of External Providers</w:t>
      </w:r>
    </w:p>
    <w:p w14:paraId="1400E547" w14:textId="77777777" w:rsidR="0011235C" w:rsidRPr="0011235C" w:rsidRDefault="0011235C" w:rsidP="0011235C">
      <w:pPr>
        <w:spacing w:after="0" w:line="240" w:lineRule="auto"/>
        <w:rPr>
          <w:rFonts w:asciiTheme="minorHAnsi" w:eastAsia="Times New Roman" w:hAnsiTheme="minorHAnsi" w:cs="Times New Roman"/>
          <w:b/>
          <w:szCs w:val="24"/>
        </w:rPr>
      </w:pPr>
    </w:p>
    <w:p w14:paraId="0168A39F" w14:textId="77777777" w:rsidR="00F50AE0" w:rsidRPr="0011235C" w:rsidRDefault="00F50AE0" w:rsidP="0011235C">
      <w:pPr>
        <w:pStyle w:val="Heading1"/>
      </w:pPr>
      <w:r w:rsidRPr="0011235C">
        <w:t>I</w:t>
      </w:r>
      <w:r w:rsidR="0011235C">
        <w:t>ntroduction</w:t>
      </w:r>
    </w:p>
    <w:p w14:paraId="2659C189" w14:textId="77777777" w:rsidR="000D5F38" w:rsidRPr="0011235C" w:rsidRDefault="000D5F38" w:rsidP="0011235C">
      <w:pPr>
        <w:spacing w:after="0" w:line="240" w:lineRule="auto"/>
        <w:jc w:val="both"/>
        <w:rPr>
          <w:rFonts w:asciiTheme="minorHAnsi" w:hAnsiTheme="minorHAnsi"/>
        </w:rPr>
      </w:pPr>
    </w:p>
    <w:p w14:paraId="5C627624" w14:textId="77777777" w:rsidR="000221D9" w:rsidRPr="0011235C" w:rsidRDefault="000221D9" w:rsidP="0011235C">
      <w:pPr>
        <w:pStyle w:val="NoSpacing"/>
        <w:ind w:left="851" w:right="-46"/>
        <w:jc w:val="both"/>
        <w:rPr>
          <w:rFonts w:asciiTheme="minorHAnsi" w:hAnsiTheme="minorHAnsi"/>
        </w:rPr>
      </w:pPr>
      <w:r w:rsidRPr="0011235C">
        <w:rPr>
          <w:rFonts w:asciiTheme="minorHAnsi" w:hAnsiTheme="minorHAnsi"/>
        </w:rPr>
        <w:t xml:space="preserve">It is essential that the work carried out </w:t>
      </w:r>
      <w:r w:rsidR="008F56BE" w:rsidRPr="0011235C">
        <w:rPr>
          <w:rFonts w:asciiTheme="minorHAnsi" w:hAnsiTheme="minorHAnsi"/>
        </w:rPr>
        <w:t>on behalf of</w:t>
      </w:r>
      <w:r w:rsidRPr="0011235C">
        <w:rPr>
          <w:rFonts w:asciiTheme="minorHAnsi" w:hAnsiTheme="minorHAnsi"/>
        </w:rPr>
        <w:t xml:space="preserve"> the </w:t>
      </w:r>
      <w:r w:rsidR="00B70466">
        <w:rPr>
          <w:rFonts w:asciiTheme="minorHAnsi" w:hAnsiTheme="minorHAnsi"/>
        </w:rPr>
        <w:t>organization</w:t>
      </w:r>
      <w:r w:rsidRPr="0011235C">
        <w:rPr>
          <w:rFonts w:asciiTheme="minorHAnsi" w:hAnsiTheme="minorHAnsi"/>
        </w:rPr>
        <w:t xml:space="preserve"> is adequately controlled to ensure that it meets the requirements of the customer.  This is achieved by good planning, the provision of adequate resources, properly trained and experienced personnel, clearly defined standards and methods of working and correct monitoring and product verification.</w:t>
      </w:r>
    </w:p>
    <w:p w14:paraId="485B3275" w14:textId="77777777" w:rsidR="00695931" w:rsidRPr="0011235C" w:rsidRDefault="00695931" w:rsidP="0011235C">
      <w:pPr>
        <w:pStyle w:val="NoSpacing"/>
        <w:ind w:left="851" w:right="-46"/>
        <w:jc w:val="both"/>
        <w:rPr>
          <w:rFonts w:asciiTheme="minorHAnsi" w:hAnsiTheme="minorHAnsi"/>
        </w:rPr>
      </w:pPr>
    </w:p>
    <w:p w14:paraId="6DAB9FE6" w14:textId="77777777" w:rsidR="00B826A2" w:rsidRPr="0011235C" w:rsidRDefault="00B826A2" w:rsidP="0011235C">
      <w:pPr>
        <w:pStyle w:val="NoSpacing"/>
        <w:ind w:left="851" w:right="-46"/>
        <w:jc w:val="both"/>
        <w:rPr>
          <w:rFonts w:asciiTheme="minorHAnsi" w:hAnsiTheme="minorHAnsi"/>
        </w:rPr>
      </w:pPr>
    </w:p>
    <w:p w14:paraId="6C221BE2" w14:textId="77777777" w:rsidR="000D5F38" w:rsidRPr="0011235C" w:rsidRDefault="000D5F38" w:rsidP="0011235C">
      <w:pPr>
        <w:pStyle w:val="Heading1"/>
      </w:pPr>
      <w:r w:rsidRPr="0011235C">
        <w:t>S</w:t>
      </w:r>
      <w:r w:rsidR="0011235C">
        <w:t>cope</w:t>
      </w:r>
    </w:p>
    <w:p w14:paraId="7394AB81" w14:textId="77777777" w:rsidR="000D5F38" w:rsidRPr="0011235C" w:rsidRDefault="000D5F38" w:rsidP="0011235C">
      <w:pPr>
        <w:spacing w:after="0" w:line="240" w:lineRule="auto"/>
        <w:jc w:val="both"/>
        <w:rPr>
          <w:rFonts w:asciiTheme="minorHAnsi" w:hAnsiTheme="minorHAnsi"/>
        </w:rPr>
      </w:pPr>
    </w:p>
    <w:p w14:paraId="29845E30" w14:textId="77777777" w:rsidR="000221D9" w:rsidRPr="0011235C" w:rsidRDefault="006964AD" w:rsidP="0011235C">
      <w:pPr>
        <w:pStyle w:val="NoSpacing"/>
        <w:ind w:left="851" w:right="-46"/>
        <w:jc w:val="both"/>
        <w:rPr>
          <w:rFonts w:asciiTheme="minorHAnsi" w:hAnsiTheme="minorHAnsi"/>
        </w:rPr>
      </w:pPr>
      <w:r w:rsidRPr="0011235C">
        <w:rPr>
          <w:rFonts w:asciiTheme="minorHAnsi" w:hAnsiTheme="minorHAnsi"/>
        </w:rPr>
        <w:t>The scope of this procedure includes</w:t>
      </w:r>
      <w:r w:rsidR="008F56BE" w:rsidRPr="0011235C">
        <w:rPr>
          <w:rFonts w:asciiTheme="minorHAnsi" w:hAnsiTheme="minorHAnsi"/>
        </w:rPr>
        <w:t xml:space="preserve"> requirements for the control of externally provided products and services when:</w:t>
      </w:r>
    </w:p>
    <w:p w14:paraId="561E27AF" w14:textId="77777777" w:rsidR="000221D9" w:rsidRPr="0011235C" w:rsidRDefault="000221D9" w:rsidP="0011235C">
      <w:pPr>
        <w:pStyle w:val="NoSpacing"/>
        <w:ind w:left="1701" w:right="-46" w:hanging="567"/>
        <w:jc w:val="both"/>
        <w:rPr>
          <w:rFonts w:asciiTheme="minorHAnsi" w:hAnsiTheme="minorHAnsi"/>
        </w:rPr>
      </w:pPr>
    </w:p>
    <w:p w14:paraId="5DE55304" w14:textId="77777777" w:rsidR="000221D9" w:rsidRPr="0011235C" w:rsidRDefault="008F56BE" w:rsidP="0011235C">
      <w:pPr>
        <w:pStyle w:val="NoSpacing"/>
        <w:numPr>
          <w:ilvl w:val="0"/>
          <w:numId w:val="25"/>
        </w:numPr>
        <w:ind w:left="1701" w:right="-46" w:hanging="567"/>
        <w:jc w:val="both"/>
        <w:rPr>
          <w:rFonts w:asciiTheme="minorHAnsi" w:hAnsiTheme="minorHAnsi"/>
        </w:rPr>
      </w:pPr>
      <w:r w:rsidRPr="0011235C">
        <w:rPr>
          <w:rFonts w:asciiTheme="minorHAnsi" w:hAnsiTheme="minorHAnsi"/>
        </w:rPr>
        <w:t>Products and services are provided by external providers for incorporation into our own products and services</w:t>
      </w:r>
    </w:p>
    <w:p w14:paraId="41AEB69E" w14:textId="77777777" w:rsidR="000221D9" w:rsidRPr="0011235C" w:rsidRDefault="000221D9" w:rsidP="0011235C">
      <w:pPr>
        <w:pStyle w:val="NoSpacing"/>
        <w:ind w:left="1701" w:right="-46" w:hanging="567"/>
        <w:jc w:val="both"/>
        <w:rPr>
          <w:rFonts w:asciiTheme="minorHAnsi" w:hAnsiTheme="minorHAnsi"/>
        </w:rPr>
      </w:pPr>
    </w:p>
    <w:p w14:paraId="66A09008" w14:textId="77777777" w:rsidR="000221D9" w:rsidRPr="0011235C" w:rsidRDefault="008F56BE" w:rsidP="0011235C">
      <w:pPr>
        <w:pStyle w:val="NoSpacing"/>
        <w:numPr>
          <w:ilvl w:val="0"/>
          <w:numId w:val="25"/>
        </w:numPr>
        <w:ind w:left="1701" w:right="-46" w:hanging="567"/>
        <w:jc w:val="both"/>
        <w:rPr>
          <w:rFonts w:asciiTheme="minorHAnsi" w:hAnsiTheme="minorHAnsi"/>
        </w:rPr>
      </w:pPr>
      <w:r w:rsidRPr="0011235C">
        <w:rPr>
          <w:rFonts w:asciiTheme="minorHAnsi" w:hAnsiTheme="minorHAnsi"/>
        </w:rPr>
        <w:t>Products and services are provided directly by the external provider to our customer</w:t>
      </w:r>
    </w:p>
    <w:p w14:paraId="38C26B6F" w14:textId="77777777" w:rsidR="000221D9" w:rsidRPr="0011235C" w:rsidRDefault="000221D9" w:rsidP="0011235C">
      <w:pPr>
        <w:pStyle w:val="NoSpacing"/>
        <w:ind w:left="1701" w:right="-46" w:hanging="567"/>
        <w:jc w:val="both"/>
        <w:rPr>
          <w:rFonts w:asciiTheme="minorHAnsi" w:hAnsiTheme="minorHAnsi"/>
        </w:rPr>
      </w:pPr>
    </w:p>
    <w:p w14:paraId="15A043B7" w14:textId="77777777" w:rsidR="000221D9" w:rsidRPr="0011235C" w:rsidRDefault="008F56BE" w:rsidP="0011235C">
      <w:pPr>
        <w:pStyle w:val="NoSpacing"/>
        <w:numPr>
          <w:ilvl w:val="0"/>
          <w:numId w:val="25"/>
        </w:numPr>
        <w:ind w:left="1701" w:right="-46" w:hanging="567"/>
        <w:jc w:val="both"/>
        <w:rPr>
          <w:rFonts w:asciiTheme="minorHAnsi" w:hAnsiTheme="minorHAnsi"/>
        </w:rPr>
      </w:pPr>
      <w:r w:rsidRPr="0011235C">
        <w:rPr>
          <w:rFonts w:asciiTheme="minorHAnsi" w:hAnsiTheme="minorHAnsi"/>
        </w:rPr>
        <w:t xml:space="preserve">A process or part process is provided by an external provider following our decision to outsource </w:t>
      </w:r>
    </w:p>
    <w:p w14:paraId="40527469" w14:textId="77777777" w:rsidR="000221D9" w:rsidRPr="0011235C" w:rsidRDefault="000221D9" w:rsidP="0011235C">
      <w:pPr>
        <w:pStyle w:val="NoSpacing"/>
        <w:ind w:left="1701" w:right="-46" w:hanging="567"/>
        <w:jc w:val="both"/>
        <w:rPr>
          <w:rFonts w:asciiTheme="minorHAnsi" w:hAnsiTheme="minorHAnsi"/>
        </w:rPr>
      </w:pPr>
    </w:p>
    <w:p w14:paraId="3648AB13" w14:textId="77777777" w:rsidR="00695931" w:rsidRPr="0011235C" w:rsidRDefault="00695931" w:rsidP="0011235C">
      <w:pPr>
        <w:pStyle w:val="NoSpacing"/>
        <w:ind w:right="-46"/>
        <w:jc w:val="both"/>
        <w:rPr>
          <w:rFonts w:asciiTheme="minorHAnsi" w:hAnsiTheme="minorHAnsi"/>
        </w:rPr>
      </w:pPr>
    </w:p>
    <w:p w14:paraId="1CD7C3F5" w14:textId="77777777" w:rsidR="000D5F38" w:rsidRPr="0011235C" w:rsidRDefault="0011235C" w:rsidP="0011235C">
      <w:pPr>
        <w:pStyle w:val="IMSMStyle1"/>
      </w:pPr>
      <w:r>
        <w:t>Responsibility</w:t>
      </w:r>
    </w:p>
    <w:p w14:paraId="1C854F7E" w14:textId="77777777" w:rsidR="000D5F38" w:rsidRPr="0011235C" w:rsidRDefault="000D5F38" w:rsidP="0011235C">
      <w:pPr>
        <w:pStyle w:val="NoSpacing"/>
        <w:ind w:left="360" w:right="-46" w:firstLine="720"/>
        <w:jc w:val="both"/>
        <w:rPr>
          <w:rFonts w:asciiTheme="minorHAnsi" w:hAnsiTheme="minorHAnsi" w:cs="Arial"/>
          <w:sz w:val="28"/>
          <w:szCs w:val="24"/>
        </w:rPr>
      </w:pPr>
    </w:p>
    <w:p w14:paraId="4147652C" w14:textId="77777777" w:rsidR="006964AD" w:rsidRPr="0011235C" w:rsidRDefault="006964AD" w:rsidP="0011235C">
      <w:pPr>
        <w:pStyle w:val="ListParagraph"/>
        <w:spacing w:after="0" w:line="240" w:lineRule="auto"/>
        <w:ind w:left="851" w:right="-46"/>
        <w:jc w:val="both"/>
        <w:rPr>
          <w:rFonts w:asciiTheme="minorHAnsi" w:hAnsiTheme="minorHAnsi"/>
          <w:szCs w:val="24"/>
        </w:rPr>
      </w:pPr>
      <w:r w:rsidRPr="0011235C">
        <w:rPr>
          <w:rFonts w:asciiTheme="minorHAnsi" w:hAnsiTheme="minorHAnsi"/>
        </w:rPr>
        <w:t xml:space="preserve">It is the </w:t>
      </w:r>
      <w:r w:rsidRPr="0011235C">
        <w:rPr>
          <w:rFonts w:asciiTheme="minorHAnsi" w:hAnsiTheme="minorHAnsi"/>
          <w:szCs w:val="24"/>
        </w:rPr>
        <w:t xml:space="preserve">responsibility of </w:t>
      </w:r>
      <w:r w:rsidR="003A0545">
        <w:rPr>
          <w:rFonts w:asciiTheme="minorHAnsi" w:hAnsiTheme="minorHAnsi"/>
          <w:szCs w:val="24"/>
        </w:rPr>
        <w:t>the Directors</w:t>
      </w:r>
      <w:r w:rsidRPr="0011235C">
        <w:rPr>
          <w:rFonts w:asciiTheme="minorHAnsi" w:hAnsiTheme="minorHAnsi"/>
          <w:szCs w:val="24"/>
        </w:rPr>
        <w:t xml:space="preserve"> to ensure that</w:t>
      </w:r>
      <w:r w:rsidR="004317F9">
        <w:rPr>
          <w:rFonts w:asciiTheme="minorHAnsi" w:hAnsiTheme="minorHAnsi"/>
          <w:szCs w:val="24"/>
        </w:rPr>
        <w:t xml:space="preserve"> external providers</w:t>
      </w:r>
      <w:r w:rsidRPr="0011235C">
        <w:rPr>
          <w:rFonts w:asciiTheme="minorHAnsi" w:hAnsiTheme="minorHAnsi"/>
          <w:szCs w:val="24"/>
        </w:rPr>
        <w:t>:</w:t>
      </w:r>
    </w:p>
    <w:p w14:paraId="6B011F00" w14:textId="77777777" w:rsidR="008F56BE" w:rsidRPr="0011235C" w:rsidRDefault="008F56BE" w:rsidP="0011235C">
      <w:pPr>
        <w:pStyle w:val="ListParagraph"/>
        <w:spacing w:after="0" w:line="240" w:lineRule="auto"/>
        <w:ind w:left="851" w:right="-46"/>
        <w:jc w:val="both"/>
        <w:rPr>
          <w:rFonts w:asciiTheme="minorHAnsi" w:hAnsiTheme="minorHAnsi"/>
          <w:szCs w:val="24"/>
        </w:rPr>
      </w:pPr>
    </w:p>
    <w:p w14:paraId="250F30EC" w14:textId="77777777" w:rsidR="000221D9" w:rsidRPr="0011235C" w:rsidRDefault="004317F9" w:rsidP="0011235C">
      <w:pPr>
        <w:pStyle w:val="NoSpacing"/>
        <w:numPr>
          <w:ilvl w:val="0"/>
          <w:numId w:val="26"/>
        </w:numPr>
        <w:ind w:left="1701" w:right="-46" w:hanging="567"/>
        <w:jc w:val="both"/>
        <w:rPr>
          <w:rFonts w:asciiTheme="minorHAnsi" w:hAnsiTheme="minorHAnsi"/>
          <w:szCs w:val="24"/>
        </w:rPr>
      </w:pPr>
      <w:r>
        <w:rPr>
          <w:rFonts w:asciiTheme="minorHAnsi" w:hAnsiTheme="minorHAnsi"/>
          <w:szCs w:val="24"/>
        </w:rPr>
        <w:t>A</w:t>
      </w:r>
      <w:r w:rsidR="000221D9" w:rsidRPr="0011235C">
        <w:rPr>
          <w:rFonts w:asciiTheme="minorHAnsi" w:hAnsiTheme="minorHAnsi"/>
          <w:szCs w:val="24"/>
        </w:rPr>
        <w:t>dequately define</w:t>
      </w:r>
      <w:r w:rsidR="005F4E2D">
        <w:rPr>
          <w:rFonts w:asciiTheme="minorHAnsi" w:hAnsiTheme="minorHAnsi"/>
          <w:szCs w:val="24"/>
        </w:rPr>
        <w:t xml:space="preserve"> and control</w:t>
      </w:r>
      <w:r>
        <w:rPr>
          <w:rFonts w:asciiTheme="minorHAnsi" w:hAnsiTheme="minorHAnsi"/>
          <w:szCs w:val="24"/>
        </w:rPr>
        <w:t xml:space="preserve"> all wor</w:t>
      </w:r>
      <w:r w:rsidR="00CF4D65">
        <w:rPr>
          <w:rFonts w:asciiTheme="minorHAnsi" w:hAnsiTheme="minorHAnsi"/>
          <w:szCs w:val="24"/>
        </w:rPr>
        <w:t>k they carry out for the organiz</w:t>
      </w:r>
      <w:r>
        <w:rPr>
          <w:rFonts w:asciiTheme="minorHAnsi" w:hAnsiTheme="minorHAnsi"/>
          <w:szCs w:val="24"/>
        </w:rPr>
        <w:t>ation</w:t>
      </w:r>
      <w:r w:rsidR="000221D9" w:rsidRPr="0011235C">
        <w:rPr>
          <w:rFonts w:asciiTheme="minorHAnsi" w:hAnsiTheme="minorHAnsi"/>
          <w:szCs w:val="24"/>
        </w:rPr>
        <w:t>.</w:t>
      </w:r>
    </w:p>
    <w:p w14:paraId="52D49331" w14:textId="77777777" w:rsidR="000221D9" w:rsidRPr="0011235C" w:rsidRDefault="000221D9" w:rsidP="0011235C">
      <w:pPr>
        <w:pStyle w:val="NoSpacing"/>
        <w:ind w:left="1701" w:right="-46" w:hanging="567"/>
        <w:jc w:val="both"/>
        <w:rPr>
          <w:rFonts w:asciiTheme="minorHAnsi" w:hAnsiTheme="minorHAnsi"/>
          <w:szCs w:val="24"/>
        </w:rPr>
      </w:pPr>
    </w:p>
    <w:p w14:paraId="401FA740" w14:textId="77777777" w:rsidR="000221D9" w:rsidRPr="0011235C" w:rsidRDefault="004317F9" w:rsidP="0011235C">
      <w:pPr>
        <w:pStyle w:val="NoSpacing"/>
        <w:numPr>
          <w:ilvl w:val="0"/>
          <w:numId w:val="26"/>
        </w:numPr>
        <w:ind w:left="1701" w:right="-46" w:hanging="567"/>
        <w:jc w:val="both"/>
        <w:rPr>
          <w:rFonts w:asciiTheme="minorHAnsi" w:hAnsiTheme="minorHAnsi"/>
          <w:szCs w:val="24"/>
        </w:rPr>
      </w:pPr>
      <w:r>
        <w:rPr>
          <w:rFonts w:asciiTheme="minorHAnsi" w:hAnsiTheme="minorHAnsi"/>
          <w:szCs w:val="24"/>
        </w:rPr>
        <w:t xml:space="preserve">Provide adequate </w:t>
      </w:r>
      <w:r w:rsidR="000221D9" w:rsidRPr="0011235C">
        <w:rPr>
          <w:rFonts w:asciiTheme="minorHAnsi" w:hAnsiTheme="minorHAnsi"/>
          <w:szCs w:val="24"/>
        </w:rPr>
        <w:t xml:space="preserve">instructions </w:t>
      </w:r>
      <w:r>
        <w:rPr>
          <w:rFonts w:asciiTheme="minorHAnsi" w:hAnsiTheme="minorHAnsi"/>
          <w:szCs w:val="24"/>
        </w:rPr>
        <w:t xml:space="preserve">to their personnel </w:t>
      </w:r>
      <w:r w:rsidR="000221D9" w:rsidRPr="0011235C">
        <w:rPr>
          <w:rFonts w:asciiTheme="minorHAnsi" w:hAnsiTheme="minorHAnsi"/>
          <w:szCs w:val="24"/>
        </w:rPr>
        <w:t xml:space="preserve">to ensure that the quality of work is satisfactory and these are readily available. </w:t>
      </w:r>
    </w:p>
    <w:p w14:paraId="19602409" w14:textId="77777777" w:rsidR="000221D9" w:rsidRPr="0011235C" w:rsidRDefault="000221D9" w:rsidP="0011235C">
      <w:pPr>
        <w:pStyle w:val="NoSpacing"/>
        <w:ind w:left="1701" w:right="-46" w:hanging="567"/>
        <w:jc w:val="both"/>
        <w:rPr>
          <w:rFonts w:asciiTheme="minorHAnsi" w:hAnsiTheme="minorHAnsi"/>
          <w:szCs w:val="24"/>
        </w:rPr>
      </w:pPr>
    </w:p>
    <w:p w14:paraId="18532252" w14:textId="77777777" w:rsidR="000221D9" w:rsidRPr="0011235C" w:rsidRDefault="004317F9" w:rsidP="0011235C">
      <w:pPr>
        <w:pStyle w:val="NoSpacing"/>
        <w:numPr>
          <w:ilvl w:val="0"/>
          <w:numId w:val="26"/>
        </w:numPr>
        <w:ind w:left="1701" w:right="-46" w:hanging="567"/>
        <w:jc w:val="both"/>
        <w:rPr>
          <w:rFonts w:asciiTheme="minorHAnsi" w:hAnsiTheme="minorHAnsi"/>
          <w:szCs w:val="24"/>
        </w:rPr>
      </w:pPr>
      <w:r>
        <w:rPr>
          <w:rFonts w:asciiTheme="minorHAnsi" w:hAnsiTheme="minorHAnsi"/>
          <w:szCs w:val="24"/>
        </w:rPr>
        <w:t>Have defined s</w:t>
      </w:r>
      <w:r w:rsidR="000221D9" w:rsidRPr="0011235C">
        <w:rPr>
          <w:rFonts w:asciiTheme="minorHAnsi" w:hAnsiTheme="minorHAnsi"/>
          <w:szCs w:val="24"/>
        </w:rPr>
        <w:t xml:space="preserve">tandards of workmanship and criteria for acceptance. </w:t>
      </w:r>
    </w:p>
    <w:p w14:paraId="48586E58" w14:textId="77777777" w:rsidR="000221D9" w:rsidRPr="0011235C" w:rsidRDefault="000221D9" w:rsidP="0011235C">
      <w:pPr>
        <w:pStyle w:val="NoSpacing"/>
        <w:ind w:left="1701" w:right="-46" w:hanging="567"/>
        <w:jc w:val="both"/>
        <w:rPr>
          <w:rFonts w:asciiTheme="minorHAnsi" w:hAnsiTheme="minorHAnsi"/>
          <w:szCs w:val="24"/>
        </w:rPr>
      </w:pPr>
    </w:p>
    <w:p w14:paraId="038DF58C" w14:textId="77777777" w:rsidR="000221D9" w:rsidRPr="0011235C" w:rsidRDefault="004317F9" w:rsidP="0011235C">
      <w:pPr>
        <w:pStyle w:val="NoSpacing"/>
        <w:numPr>
          <w:ilvl w:val="0"/>
          <w:numId w:val="26"/>
        </w:numPr>
        <w:ind w:left="1701" w:right="-46" w:hanging="567"/>
        <w:jc w:val="both"/>
        <w:rPr>
          <w:rFonts w:asciiTheme="minorHAnsi" w:hAnsiTheme="minorHAnsi"/>
          <w:szCs w:val="24"/>
        </w:rPr>
      </w:pPr>
      <w:r>
        <w:rPr>
          <w:rFonts w:asciiTheme="minorHAnsi" w:hAnsiTheme="minorHAnsi"/>
          <w:szCs w:val="24"/>
        </w:rPr>
        <w:t>Ensure that s</w:t>
      </w:r>
      <w:r w:rsidR="000221D9" w:rsidRPr="0011235C">
        <w:rPr>
          <w:rFonts w:asciiTheme="minorHAnsi" w:hAnsiTheme="minorHAnsi"/>
          <w:szCs w:val="24"/>
        </w:rPr>
        <w:t>uitable personnel are assigned for the work process and for product verification and checking activities.</w:t>
      </w:r>
    </w:p>
    <w:p w14:paraId="7811AB96" w14:textId="77777777" w:rsidR="000221D9" w:rsidRPr="0011235C" w:rsidRDefault="000221D9" w:rsidP="0011235C">
      <w:pPr>
        <w:pStyle w:val="NoSpacing"/>
        <w:ind w:left="1701" w:right="-46" w:hanging="567"/>
        <w:jc w:val="both"/>
        <w:rPr>
          <w:rFonts w:asciiTheme="minorHAnsi" w:hAnsiTheme="minorHAnsi"/>
          <w:szCs w:val="24"/>
        </w:rPr>
      </w:pPr>
      <w:r w:rsidRPr="0011235C">
        <w:rPr>
          <w:rFonts w:asciiTheme="minorHAnsi" w:hAnsiTheme="minorHAnsi"/>
          <w:szCs w:val="24"/>
        </w:rPr>
        <w:t xml:space="preserve"> </w:t>
      </w:r>
    </w:p>
    <w:p w14:paraId="58F08E61" w14:textId="77777777" w:rsidR="000221D9" w:rsidRPr="0011235C" w:rsidRDefault="004317F9" w:rsidP="0011235C">
      <w:pPr>
        <w:pStyle w:val="NoSpacing"/>
        <w:numPr>
          <w:ilvl w:val="0"/>
          <w:numId w:val="26"/>
        </w:numPr>
        <w:ind w:left="1701" w:right="-46" w:hanging="567"/>
        <w:jc w:val="both"/>
        <w:rPr>
          <w:rFonts w:asciiTheme="minorHAnsi" w:hAnsiTheme="minorHAnsi"/>
          <w:szCs w:val="24"/>
        </w:rPr>
      </w:pPr>
      <w:r>
        <w:rPr>
          <w:rFonts w:asciiTheme="minorHAnsi" w:hAnsiTheme="minorHAnsi"/>
          <w:szCs w:val="24"/>
        </w:rPr>
        <w:t>Ensure that a</w:t>
      </w:r>
      <w:r w:rsidR="000221D9" w:rsidRPr="0011235C">
        <w:rPr>
          <w:rFonts w:asciiTheme="minorHAnsi" w:hAnsiTheme="minorHAnsi"/>
          <w:szCs w:val="24"/>
        </w:rPr>
        <w:t>dequate resources are provided in the form of personnel, equipment and a suitable working environment.</w:t>
      </w:r>
    </w:p>
    <w:p w14:paraId="1F9306DE" w14:textId="77777777" w:rsidR="006964AD" w:rsidRPr="0011235C" w:rsidRDefault="006964AD" w:rsidP="0011235C">
      <w:pPr>
        <w:pStyle w:val="NoSpacing"/>
        <w:ind w:left="851" w:right="-46"/>
        <w:jc w:val="both"/>
        <w:rPr>
          <w:rFonts w:asciiTheme="minorHAnsi" w:hAnsiTheme="minorHAnsi" w:cs="Arial"/>
          <w:szCs w:val="24"/>
        </w:rPr>
      </w:pPr>
    </w:p>
    <w:p w14:paraId="667B2E24" w14:textId="77777777" w:rsidR="00695931" w:rsidRPr="0011235C" w:rsidRDefault="001A2CA3" w:rsidP="0011235C">
      <w:pPr>
        <w:pStyle w:val="Heading1"/>
      </w:pPr>
      <w:r w:rsidRPr="0011235C">
        <w:lastRenderedPageBreak/>
        <w:t>P</w:t>
      </w:r>
      <w:r w:rsidR="0011235C">
        <w:t>rocedure</w:t>
      </w:r>
    </w:p>
    <w:p w14:paraId="1EA5FD76" w14:textId="77777777" w:rsidR="00695931" w:rsidRPr="0011235C" w:rsidRDefault="00695931" w:rsidP="0011235C">
      <w:pPr>
        <w:spacing w:after="0" w:line="240" w:lineRule="auto"/>
        <w:jc w:val="both"/>
        <w:rPr>
          <w:rFonts w:asciiTheme="minorHAnsi" w:hAnsiTheme="minorHAnsi"/>
        </w:rPr>
      </w:pPr>
    </w:p>
    <w:p w14:paraId="60F95E4C" w14:textId="77777777" w:rsidR="000221D9" w:rsidRPr="0011235C" w:rsidRDefault="000221D9" w:rsidP="0011235C">
      <w:pPr>
        <w:pStyle w:val="IMSMStyle2"/>
      </w:pPr>
      <w:r w:rsidRPr="0011235C">
        <w:t>General</w:t>
      </w:r>
    </w:p>
    <w:p w14:paraId="59A37FEB" w14:textId="77777777" w:rsidR="00695931" w:rsidRPr="0011235C" w:rsidRDefault="00695931" w:rsidP="0011235C">
      <w:pPr>
        <w:pStyle w:val="IMSMStyle2"/>
        <w:numPr>
          <w:ilvl w:val="0"/>
          <w:numId w:val="0"/>
        </w:numPr>
        <w:ind w:left="851"/>
      </w:pPr>
    </w:p>
    <w:p w14:paraId="706F534D" w14:textId="6DBCA293" w:rsidR="000221D9" w:rsidRPr="0011235C" w:rsidRDefault="008F56BE" w:rsidP="0011235C">
      <w:pPr>
        <w:pStyle w:val="IMSMStyle3"/>
        <w:rPr>
          <w:rFonts w:asciiTheme="minorHAnsi" w:hAnsiTheme="minorHAnsi"/>
        </w:rPr>
      </w:pPr>
      <w:r w:rsidRPr="0011235C">
        <w:rPr>
          <w:rFonts w:asciiTheme="minorHAnsi" w:hAnsiTheme="minorHAnsi"/>
        </w:rPr>
        <w:t>We have established set criteria for the evaluation, selection, monitoring of performance and re-evaluation of external providers based on their ability to provide the required products and services.</w:t>
      </w:r>
      <w:r w:rsidR="00AF5766">
        <w:rPr>
          <w:rFonts w:asciiTheme="minorHAnsi" w:hAnsiTheme="minorHAnsi"/>
        </w:rPr>
        <w:t xml:space="preserve"> Procedure is set out in M6 Annexe 1.</w:t>
      </w:r>
    </w:p>
    <w:p w14:paraId="79DBB79E" w14:textId="77777777" w:rsidR="008F56BE" w:rsidRPr="0011235C" w:rsidRDefault="008F56BE" w:rsidP="0011235C">
      <w:pPr>
        <w:pStyle w:val="IMSMStyle3"/>
        <w:rPr>
          <w:rFonts w:asciiTheme="minorHAnsi" w:hAnsiTheme="minorHAnsi"/>
        </w:rPr>
      </w:pPr>
    </w:p>
    <w:p w14:paraId="7D2011F8" w14:textId="77777777" w:rsidR="00B826A2" w:rsidRPr="0011235C" w:rsidRDefault="00B826A2" w:rsidP="0011235C">
      <w:pPr>
        <w:pStyle w:val="IMSMStyle3"/>
        <w:rPr>
          <w:rFonts w:asciiTheme="minorHAnsi" w:hAnsiTheme="minorHAnsi"/>
        </w:rPr>
      </w:pPr>
    </w:p>
    <w:p w14:paraId="525E54BF" w14:textId="77777777" w:rsidR="000221D9" w:rsidRPr="0011235C" w:rsidRDefault="008F56BE" w:rsidP="0011235C">
      <w:pPr>
        <w:pStyle w:val="IMSMStyle2"/>
      </w:pPr>
      <w:r w:rsidRPr="0011235C">
        <w:t xml:space="preserve">Type and extent of control </w:t>
      </w:r>
    </w:p>
    <w:p w14:paraId="07E614C2" w14:textId="77777777" w:rsidR="00695931" w:rsidRPr="0011235C" w:rsidRDefault="00695931" w:rsidP="0011235C">
      <w:pPr>
        <w:pStyle w:val="IMSMStyle2"/>
        <w:numPr>
          <w:ilvl w:val="0"/>
          <w:numId w:val="0"/>
        </w:numPr>
        <w:ind w:left="851"/>
      </w:pPr>
    </w:p>
    <w:p w14:paraId="20B70323" w14:textId="77777777" w:rsidR="007A6072" w:rsidRPr="0011235C" w:rsidRDefault="007622A4" w:rsidP="0011235C">
      <w:pPr>
        <w:pStyle w:val="IMSMStyle3"/>
        <w:rPr>
          <w:rFonts w:asciiTheme="minorHAnsi" w:hAnsiTheme="minorHAnsi"/>
        </w:rPr>
      </w:pPr>
      <w:r w:rsidRPr="0011235C">
        <w:rPr>
          <w:rFonts w:asciiTheme="minorHAnsi" w:hAnsiTheme="minorHAnsi"/>
        </w:rPr>
        <w:t xml:space="preserve">When considering the controls required we have taken into account the following: </w:t>
      </w:r>
    </w:p>
    <w:p w14:paraId="28001315" w14:textId="77777777" w:rsidR="007A6072" w:rsidRPr="0011235C" w:rsidRDefault="007A6072" w:rsidP="0011235C">
      <w:pPr>
        <w:pStyle w:val="NoSpacing"/>
        <w:ind w:left="1701" w:right="-46"/>
        <w:jc w:val="both"/>
        <w:rPr>
          <w:rFonts w:asciiTheme="minorHAnsi" w:hAnsiTheme="minorHAnsi"/>
        </w:rPr>
      </w:pPr>
    </w:p>
    <w:p w14:paraId="25E8DD67" w14:textId="77777777" w:rsidR="007A6072" w:rsidRPr="0011235C" w:rsidRDefault="007622A4" w:rsidP="0011235C">
      <w:pPr>
        <w:pStyle w:val="NoSpacing"/>
        <w:numPr>
          <w:ilvl w:val="0"/>
          <w:numId w:val="27"/>
        </w:numPr>
        <w:ind w:left="1701" w:right="-46" w:hanging="567"/>
        <w:jc w:val="both"/>
        <w:rPr>
          <w:rFonts w:asciiTheme="minorHAnsi" w:hAnsiTheme="minorHAnsi"/>
        </w:rPr>
      </w:pPr>
      <w:r w:rsidRPr="0011235C">
        <w:rPr>
          <w:rFonts w:asciiTheme="minorHAnsi" w:hAnsiTheme="minorHAnsi"/>
        </w:rPr>
        <w:t xml:space="preserve">The potential impact of externally provided </w:t>
      </w:r>
      <w:r w:rsidR="007B1715">
        <w:rPr>
          <w:rFonts w:asciiTheme="minorHAnsi" w:hAnsiTheme="minorHAnsi"/>
        </w:rPr>
        <w:t xml:space="preserve">processes, </w:t>
      </w:r>
      <w:r w:rsidRPr="0011235C">
        <w:rPr>
          <w:rFonts w:asciiTheme="minorHAnsi" w:hAnsiTheme="minorHAnsi"/>
        </w:rPr>
        <w:t xml:space="preserve">products and services to meet customer, statutory and regulatory requirements </w:t>
      </w:r>
    </w:p>
    <w:p w14:paraId="71828AE9" w14:textId="77777777" w:rsidR="007A6072" w:rsidRPr="0011235C" w:rsidRDefault="007A6072" w:rsidP="0011235C">
      <w:pPr>
        <w:pStyle w:val="NoSpacing"/>
        <w:ind w:left="1701" w:right="-46" w:hanging="567"/>
        <w:jc w:val="both"/>
        <w:rPr>
          <w:rFonts w:asciiTheme="minorHAnsi" w:hAnsiTheme="minorHAnsi"/>
        </w:rPr>
      </w:pPr>
      <w:r w:rsidRPr="0011235C">
        <w:rPr>
          <w:rFonts w:asciiTheme="minorHAnsi" w:hAnsiTheme="minorHAnsi"/>
        </w:rPr>
        <w:t xml:space="preserve">  </w:t>
      </w:r>
    </w:p>
    <w:p w14:paraId="38180C53" w14:textId="77777777" w:rsidR="007A6072" w:rsidRPr="0011235C" w:rsidRDefault="007622A4" w:rsidP="0011235C">
      <w:pPr>
        <w:pStyle w:val="NoSpacing"/>
        <w:numPr>
          <w:ilvl w:val="0"/>
          <w:numId w:val="27"/>
        </w:numPr>
        <w:ind w:left="1701" w:right="-46" w:hanging="567"/>
        <w:jc w:val="both"/>
        <w:rPr>
          <w:rFonts w:asciiTheme="minorHAnsi" w:hAnsiTheme="minorHAnsi"/>
        </w:rPr>
      </w:pPr>
      <w:r w:rsidRPr="0011235C">
        <w:rPr>
          <w:rFonts w:asciiTheme="minorHAnsi" w:hAnsiTheme="minorHAnsi"/>
        </w:rPr>
        <w:t>The effectiveness of the controls applied to the external provider</w:t>
      </w:r>
      <w:r w:rsidR="007B1715">
        <w:rPr>
          <w:rFonts w:asciiTheme="minorHAnsi" w:hAnsiTheme="minorHAnsi"/>
        </w:rPr>
        <w:t xml:space="preserve"> and the resultant output</w:t>
      </w:r>
    </w:p>
    <w:p w14:paraId="0D9D936A" w14:textId="77777777" w:rsidR="007A6072" w:rsidRPr="0011235C" w:rsidRDefault="007A6072" w:rsidP="0011235C">
      <w:pPr>
        <w:pStyle w:val="NoSpacing"/>
        <w:ind w:left="1701" w:right="-46"/>
        <w:jc w:val="both"/>
        <w:rPr>
          <w:rFonts w:asciiTheme="minorHAnsi" w:hAnsiTheme="minorHAnsi"/>
        </w:rPr>
      </w:pPr>
    </w:p>
    <w:p w14:paraId="712CF304" w14:textId="77777777" w:rsidR="007622A4" w:rsidRPr="0011235C" w:rsidRDefault="007622A4" w:rsidP="003A0545">
      <w:pPr>
        <w:pStyle w:val="NoSpacing"/>
        <w:ind w:left="851" w:right="-46"/>
        <w:jc w:val="both"/>
        <w:rPr>
          <w:rFonts w:asciiTheme="minorHAnsi" w:hAnsiTheme="minorHAnsi"/>
        </w:rPr>
      </w:pPr>
      <w:r w:rsidRPr="0011235C">
        <w:rPr>
          <w:rFonts w:asciiTheme="minorHAnsi" w:hAnsiTheme="minorHAnsi"/>
        </w:rPr>
        <w:t>We have established and implemented verification activities w</w:t>
      </w:r>
      <w:r w:rsidR="00E372B0">
        <w:rPr>
          <w:rFonts w:asciiTheme="minorHAnsi" w:hAnsiTheme="minorHAnsi"/>
        </w:rPr>
        <w:t>hich are ap</w:t>
      </w:r>
      <w:r w:rsidRPr="0011235C">
        <w:rPr>
          <w:rFonts w:asciiTheme="minorHAnsi" w:hAnsiTheme="minorHAnsi"/>
        </w:rPr>
        <w:t xml:space="preserve">plied to external providers to ensure we continue to meet customer, statutory and regulatory requirements. </w:t>
      </w:r>
      <w:r w:rsidR="00E942B4">
        <w:rPr>
          <w:rFonts w:asciiTheme="minorHAnsi" w:hAnsiTheme="minorHAnsi"/>
        </w:rPr>
        <w:t>The performance of external suppliers shall be forma</w:t>
      </w:r>
      <w:r w:rsidR="003A0545">
        <w:rPr>
          <w:rFonts w:asciiTheme="minorHAnsi" w:hAnsiTheme="minorHAnsi"/>
        </w:rPr>
        <w:t>lly reviewed through Management review to ensure ongoing suitability and quality of provision.</w:t>
      </w:r>
    </w:p>
    <w:p w14:paraId="6473D26B" w14:textId="77777777" w:rsidR="00695931" w:rsidRPr="0011235C" w:rsidRDefault="00695931" w:rsidP="0011235C">
      <w:pPr>
        <w:pStyle w:val="NoSpacing"/>
        <w:ind w:right="-46"/>
        <w:jc w:val="both"/>
        <w:rPr>
          <w:rFonts w:asciiTheme="minorHAnsi" w:hAnsiTheme="minorHAnsi"/>
        </w:rPr>
      </w:pPr>
    </w:p>
    <w:p w14:paraId="4A5C375A" w14:textId="77777777" w:rsidR="00B826A2" w:rsidRPr="0011235C" w:rsidRDefault="00B826A2" w:rsidP="0011235C">
      <w:pPr>
        <w:pStyle w:val="NoSpacing"/>
        <w:ind w:right="-46"/>
        <w:jc w:val="both"/>
        <w:rPr>
          <w:rFonts w:asciiTheme="minorHAnsi" w:hAnsiTheme="minorHAnsi"/>
        </w:rPr>
      </w:pPr>
    </w:p>
    <w:p w14:paraId="4EC4416D" w14:textId="77777777" w:rsidR="007A6072" w:rsidRPr="0011235C" w:rsidRDefault="007622A4" w:rsidP="0011235C">
      <w:pPr>
        <w:pStyle w:val="IMSMStyle2"/>
      </w:pPr>
      <w:r w:rsidRPr="0011235C">
        <w:t>Information for external providers</w:t>
      </w:r>
    </w:p>
    <w:p w14:paraId="5A0EC23F" w14:textId="77777777" w:rsidR="00695931" w:rsidRPr="0011235C" w:rsidRDefault="00695931" w:rsidP="0011235C">
      <w:pPr>
        <w:pStyle w:val="IMSMStyle2"/>
        <w:numPr>
          <w:ilvl w:val="0"/>
          <w:numId w:val="0"/>
        </w:numPr>
        <w:ind w:left="851"/>
      </w:pPr>
    </w:p>
    <w:p w14:paraId="033EC7F4" w14:textId="77777777" w:rsidR="007A6072" w:rsidRPr="0011235C" w:rsidRDefault="007622A4" w:rsidP="0011235C">
      <w:pPr>
        <w:pStyle w:val="IMSMStyle3"/>
        <w:rPr>
          <w:rFonts w:asciiTheme="minorHAnsi" w:hAnsiTheme="minorHAnsi"/>
        </w:rPr>
      </w:pPr>
      <w:r w:rsidRPr="0011235C">
        <w:rPr>
          <w:rFonts w:asciiTheme="minorHAnsi" w:hAnsiTheme="minorHAnsi"/>
        </w:rPr>
        <w:t xml:space="preserve">We communicate with our external providers the applicable requirements of providing products and services to our </w:t>
      </w:r>
      <w:r w:rsidR="00B70466">
        <w:rPr>
          <w:rFonts w:asciiTheme="minorHAnsi" w:hAnsiTheme="minorHAnsi"/>
        </w:rPr>
        <w:t>organization</w:t>
      </w:r>
      <w:r w:rsidRPr="0011235C">
        <w:rPr>
          <w:rFonts w:asciiTheme="minorHAnsi" w:hAnsiTheme="minorHAnsi"/>
        </w:rPr>
        <w:t>. The information communicated will include information on the following:</w:t>
      </w:r>
    </w:p>
    <w:p w14:paraId="1A897FAF" w14:textId="77777777" w:rsidR="007622A4" w:rsidRPr="0011235C" w:rsidRDefault="007622A4" w:rsidP="0011235C">
      <w:pPr>
        <w:pStyle w:val="IMSMStyle3"/>
        <w:rPr>
          <w:rFonts w:asciiTheme="minorHAnsi" w:hAnsiTheme="minorHAnsi"/>
        </w:rPr>
      </w:pPr>
    </w:p>
    <w:p w14:paraId="27F41E37" w14:textId="77777777" w:rsidR="00B826A2" w:rsidRPr="0011235C" w:rsidRDefault="00B826A2" w:rsidP="0011235C">
      <w:pPr>
        <w:pStyle w:val="IMSMStyle3"/>
        <w:numPr>
          <w:ilvl w:val="0"/>
          <w:numId w:val="30"/>
        </w:numPr>
        <w:rPr>
          <w:rFonts w:asciiTheme="minorHAnsi" w:hAnsiTheme="minorHAnsi"/>
        </w:rPr>
      </w:pPr>
      <w:r w:rsidRPr="0011235C">
        <w:rPr>
          <w:rFonts w:asciiTheme="minorHAnsi" w:hAnsiTheme="minorHAnsi"/>
        </w:rPr>
        <w:t xml:space="preserve">The </w:t>
      </w:r>
      <w:r w:rsidR="00441D63">
        <w:rPr>
          <w:rFonts w:asciiTheme="minorHAnsi" w:hAnsiTheme="minorHAnsi"/>
        </w:rPr>
        <w:t xml:space="preserve">processes, </w:t>
      </w:r>
      <w:r w:rsidRPr="0011235C">
        <w:rPr>
          <w:rFonts w:asciiTheme="minorHAnsi" w:hAnsiTheme="minorHAnsi"/>
        </w:rPr>
        <w:t>products and services to be provided or performed</w:t>
      </w:r>
    </w:p>
    <w:p w14:paraId="5B37F2F4" w14:textId="77777777" w:rsidR="00B826A2" w:rsidRPr="0011235C" w:rsidRDefault="00B826A2" w:rsidP="0011235C">
      <w:pPr>
        <w:pStyle w:val="IMSMStyle3"/>
        <w:rPr>
          <w:rFonts w:asciiTheme="minorHAnsi" w:hAnsiTheme="minorHAnsi"/>
        </w:rPr>
      </w:pPr>
    </w:p>
    <w:p w14:paraId="0C7065B7" w14:textId="77777777" w:rsidR="007622A4" w:rsidRPr="0011235C" w:rsidRDefault="00B826A2" w:rsidP="0011235C">
      <w:pPr>
        <w:pStyle w:val="IMSMStyle3"/>
        <w:numPr>
          <w:ilvl w:val="0"/>
          <w:numId w:val="30"/>
        </w:numPr>
        <w:rPr>
          <w:rFonts w:asciiTheme="minorHAnsi" w:hAnsiTheme="minorHAnsi"/>
        </w:rPr>
      </w:pPr>
      <w:r w:rsidRPr="0011235C">
        <w:rPr>
          <w:rFonts w:asciiTheme="minorHAnsi" w:hAnsiTheme="minorHAnsi"/>
        </w:rPr>
        <w:t>The approval</w:t>
      </w:r>
      <w:r w:rsidR="00441D63">
        <w:rPr>
          <w:rFonts w:asciiTheme="minorHAnsi" w:hAnsiTheme="minorHAnsi"/>
        </w:rPr>
        <w:t xml:space="preserve"> products, services, methods, processes, equipment and the release of products and services</w:t>
      </w:r>
    </w:p>
    <w:p w14:paraId="4EFAE69C" w14:textId="77777777" w:rsidR="00B826A2" w:rsidRPr="0011235C" w:rsidRDefault="00B826A2" w:rsidP="0011235C">
      <w:pPr>
        <w:pStyle w:val="ListParagraph"/>
        <w:spacing w:after="0" w:line="240" w:lineRule="auto"/>
        <w:rPr>
          <w:rFonts w:asciiTheme="minorHAnsi" w:hAnsiTheme="minorHAnsi"/>
        </w:rPr>
      </w:pPr>
    </w:p>
    <w:p w14:paraId="0A6DD34E" w14:textId="77777777" w:rsidR="00B826A2" w:rsidRPr="0011235C" w:rsidRDefault="00B826A2" w:rsidP="0011235C">
      <w:pPr>
        <w:pStyle w:val="IMSMStyle3"/>
        <w:numPr>
          <w:ilvl w:val="0"/>
          <w:numId w:val="30"/>
        </w:numPr>
        <w:rPr>
          <w:rFonts w:asciiTheme="minorHAnsi" w:hAnsiTheme="minorHAnsi"/>
        </w:rPr>
      </w:pPr>
      <w:r w:rsidRPr="0011235C">
        <w:rPr>
          <w:rFonts w:asciiTheme="minorHAnsi" w:hAnsiTheme="minorHAnsi"/>
        </w:rPr>
        <w:t>The required competence of personnel</w:t>
      </w:r>
    </w:p>
    <w:p w14:paraId="325008A4" w14:textId="77777777" w:rsidR="00B826A2" w:rsidRPr="0011235C" w:rsidRDefault="00B826A2" w:rsidP="0011235C">
      <w:pPr>
        <w:pStyle w:val="ListParagraph"/>
        <w:spacing w:after="0" w:line="240" w:lineRule="auto"/>
        <w:rPr>
          <w:rFonts w:asciiTheme="minorHAnsi" w:hAnsiTheme="minorHAnsi"/>
        </w:rPr>
      </w:pPr>
    </w:p>
    <w:p w14:paraId="436842FC" w14:textId="576C44C5" w:rsidR="00B826A2" w:rsidRPr="0011235C" w:rsidRDefault="00B826A2" w:rsidP="0011235C">
      <w:pPr>
        <w:pStyle w:val="IMSMStyle3"/>
        <w:numPr>
          <w:ilvl w:val="0"/>
          <w:numId w:val="30"/>
        </w:numPr>
        <w:rPr>
          <w:rFonts w:asciiTheme="minorHAnsi" w:hAnsiTheme="minorHAnsi"/>
        </w:rPr>
      </w:pPr>
      <w:r w:rsidRPr="0011235C">
        <w:rPr>
          <w:rFonts w:asciiTheme="minorHAnsi" w:hAnsiTheme="minorHAnsi"/>
        </w:rPr>
        <w:t xml:space="preserve">The interactions with our </w:t>
      </w:r>
      <w:r w:rsidR="00D93CFC">
        <w:rPr>
          <w:rFonts w:asciiTheme="minorHAnsi" w:hAnsiTheme="minorHAnsi"/>
        </w:rPr>
        <w:t>IMS</w:t>
      </w:r>
    </w:p>
    <w:p w14:paraId="11DE9B5C" w14:textId="77777777" w:rsidR="00B826A2" w:rsidRPr="0011235C" w:rsidRDefault="00B826A2" w:rsidP="0011235C">
      <w:pPr>
        <w:pStyle w:val="ListParagraph"/>
        <w:spacing w:after="0" w:line="240" w:lineRule="auto"/>
        <w:rPr>
          <w:rFonts w:asciiTheme="minorHAnsi" w:hAnsiTheme="minorHAnsi"/>
        </w:rPr>
      </w:pPr>
    </w:p>
    <w:p w14:paraId="23FADBC9" w14:textId="77777777" w:rsidR="00B826A2" w:rsidRPr="0011235C" w:rsidRDefault="00B826A2" w:rsidP="0011235C">
      <w:pPr>
        <w:pStyle w:val="IMSMStyle3"/>
        <w:numPr>
          <w:ilvl w:val="0"/>
          <w:numId w:val="30"/>
        </w:numPr>
        <w:rPr>
          <w:rFonts w:asciiTheme="minorHAnsi" w:hAnsiTheme="minorHAnsi"/>
        </w:rPr>
      </w:pPr>
      <w:r w:rsidRPr="0011235C">
        <w:rPr>
          <w:rFonts w:asciiTheme="minorHAnsi" w:hAnsiTheme="minorHAnsi"/>
        </w:rPr>
        <w:t>The control and monitoring of external providers</w:t>
      </w:r>
      <w:r w:rsidR="00664860">
        <w:rPr>
          <w:rFonts w:asciiTheme="minorHAnsi" w:hAnsiTheme="minorHAnsi"/>
        </w:rPr>
        <w:t>’</w:t>
      </w:r>
      <w:r w:rsidRPr="0011235C">
        <w:rPr>
          <w:rFonts w:asciiTheme="minorHAnsi" w:hAnsiTheme="minorHAnsi"/>
        </w:rPr>
        <w:t xml:space="preserve"> performance</w:t>
      </w:r>
    </w:p>
    <w:p w14:paraId="69CE6CCF" w14:textId="77777777" w:rsidR="00E77F40" w:rsidRPr="0011235C" w:rsidRDefault="00E77F40" w:rsidP="003A0545">
      <w:pPr>
        <w:pStyle w:val="IMSMStyle3"/>
        <w:ind w:left="0"/>
        <w:rPr>
          <w:rFonts w:asciiTheme="minorHAnsi" w:hAnsiTheme="minorHAnsi"/>
        </w:rPr>
      </w:pPr>
    </w:p>
    <w:p w14:paraId="2F312348" w14:textId="77777777" w:rsidR="001A2CA3" w:rsidRPr="0011235C" w:rsidRDefault="001A2CA3" w:rsidP="0011235C">
      <w:pPr>
        <w:pStyle w:val="ListParagraph"/>
        <w:spacing w:after="0" w:line="240" w:lineRule="auto"/>
        <w:jc w:val="both"/>
        <w:rPr>
          <w:rFonts w:asciiTheme="minorHAnsi" w:hAnsiTheme="minorHAnsi"/>
        </w:rPr>
      </w:pPr>
    </w:p>
    <w:p w14:paraId="0B235215" w14:textId="77777777" w:rsidR="001A2CA3" w:rsidRPr="0011235C" w:rsidRDefault="001A2CA3" w:rsidP="0011235C">
      <w:pPr>
        <w:pStyle w:val="ListParagraph"/>
        <w:spacing w:after="0" w:line="240" w:lineRule="auto"/>
        <w:jc w:val="both"/>
        <w:rPr>
          <w:rFonts w:asciiTheme="minorHAnsi" w:hAnsiTheme="minorHAnsi"/>
        </w:rPr>
      </w:pPr>
    </w:p>
    <w:p w14:paraId="6510A9B2" w14:textId="77777777" w:rsidR="008B0C03" w:rsidRPr="0011235C" w:rsidRDefault="008B0C03" w:rsidP="0011235C">
      <w:pPr>
        <w:tabs>
          <w:tab w:val="left" w:pos="2505"/>
        </w:tabs>
        <w:spacing w:after="0" w:line="240" w:lineRule="auto"/>
        <w:jc w:val="both"/>
        <w:rPr>
          <w:rFonts w:asciiTheme="minorHAnsi" w:hAnsiTheme="minorHAnsi"/>
        </w:rPr>
      </w:pPr>
    </w:p>
    <w:sectPr w:rsidR="008B0C03" w:rsidRPr="0011235C" w:rsidSect="00DD07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276"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CFA6" w14:textId="77777777" w:rsidR="00630BBE" w:rsidRDefault="00630BBE" w:rsidP="00227313">
      <w:pPr>
        <w:spacing w:after="0" w:line="240" w:lineRule="auto"/>
      </w:pPr>
      <w:r>
        <w:separator/>
      </w:r>
    </w:p>
  </w:endnote>
  <w:endnote w:type="continuationSeparator" w:id="0">
    <w:p w14:paraId="2F1FF2AE" w14:textId="77777777" w:rsidR="00630BBE" w:rsidRDefault="00630BBE" w:rsidP="0022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A983" w14:textId="77777777" w:rsidR="0011235C" w:rsidRPr="0011235C" w:rsidRDefault="00F44651" w:rsidP="0011235C">
    <w:pPr>
      <w:pStyle w:val="Footer"/>
      <w:rPr>
        <w:rFonts w:asciiTheme="minorHAnsi" w:hAnsiTheme="minorHAnsi"/>
        <w:szCs w:val="24"/>
      </w:rPr>
    </w:pPr>
    <w:r>
      <w:rPr>
        <w:rFonts w:asciiTheme="minorHAnsi" w:hAnsiTheme="minorHAnsi"/>
        <w:szCs w:val="24"/>
      </w:rPr>
      <w:t>June</w:t>
    </w:r>
    <w:r w:rsidR="000E09B0">
      <w:rPr>
        <w:rFonts w:asciiTheme="minorHAnsi" w:hAnsiTheme="minorHAnsi"/>
        <w:szCs w:val="24"/>
      </w:rPr>
      <w:t>17</w:t>
    </w:r>
    <w:r w:rsidR="0011235C" w:rsidRPr="003A0545">
      <w:rPr>
        <w:rFonts w:asciiTheme="minorHAnsi" w:hAnsiTheme="minorHAnsi"/>
        <w:szCs w:val="24"/>
      </w:rPr>
      <w:tab/>
    </w:r>
    <w:r w:rsidR="00A07E10" w:rsidRPr="003A0545">
      <w:rPr>
        <w:rFonts w:asciiTheme="minorHAnsi" w:hAnsiTheme="minorHAnsi"/>
        <w:szCs w:val="24"/>
      </w:rPr>
      <w:t>M0</w:t>
    </w:r>
    <w:r w:rsidR="00A63DA5">
      <w:rPr>
        <w:rFonts w:asciiTheme="minorHAnsi" w:hAnsiTheme="minorHAnsi"/>
        <w:szCs w:val="24"/>
      </w:rPr>
      <w:t>6</w:t>
    </w:r>
    <w:r w:rsidR="0011235C" w:rsidRPr="003A0545">
      <w:rPr>
        <w:rFonts w:asciiTheme="minorHAnsi" w:hAnsiTheme="minorHAnsi"/>
        <w:szCs w:val="24"/>
      </w:rPr>
      <w:tab/>
      <w:t>Ver.01</w:t>
    </w:r>
  </w:p>
  <w:p w14:paraId="564BFC27" w14:textId="77777777" w:rsidR="0011235C" w:rsidRDefault="00112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04CA" w14:textId="5A50A5FD" w:rsidR="0011235C" w:rsidRPr="003A0545" w:rsidRDefault="00D93CFC" w:rsidP="0011235C">
    <w:pPr>
      <w:pStyle w:val="Footer"/>
      <w:rPr>
        <w:rFonts w:asciiTheme="minorHAnsi" w:hAnsiTheme="minorHAnsi"/>
        <w:szCs w:val="24"/>
      </w:rPr>
    </w:pPr>
    <w:r>
      <w:rPr>
        <w:rFonts w:asciiTheme="minorHAnsi" w:hAnsiTheme="minorHAnsi"/>
        <w:szCs w:val="24"/>
      </w:rPr>
      <w:t>May 2020</w:t>
    </w:r>
    <w:r w:rsidR="003A0545">
      <w:rPr>
        <w:rFonts w:asciiTheme="minorHAnsi" w:hAnsiTheme="minorHAnsi"/>
        <w:szCs w:val="24"/>
      </w:rPr>
      <w:tab/>
    </w:r>
    <w:r w:rsidR="00A07E10" w:rsidRPr="003A0545">
      <w:rPr>
        <w:rFonts w:asciiTheme="minorHAnsi" w:hAnsiTheme="minorHAnsi"/>
        <w:szCs w:val="24"/>
      </w:rPr>
      <w:t>M0</w:t>
    </w:r>
    <w:r w:rsidR="00A63DA5">
      <w:rPr>
        <w:rFonts w:asciiTheme="minorHAnsi" w:hAnsiTheme="minorHAnsi"/>
        <w:szCs w:val="24"/>
      </w:rPr>
      <w:t>6</w:t>
    </w:r>
    <w:r w:rsidR="0011235C" w:rsidRPr="003A0545">
      <w:rPr>
        <w:rFonts w:asciiTheme="minorHAnsi" w:hAnsiTheme="minorHAnsi"/>
        <w:szCs w:val="24"/>
      </w:rPr>
      <w:tab/>
    </w:r>
    <w:r>
      <w:rPr>
        <w:rFonts w:asciiTheme="minorHAnsi" w:hAnsiTheme="minorHAnsi"/>
        <w:szCs w:val="24"/>
      </w:rPr>
      <w:t>V2</w:t>
    </w:r>
  </w:p>
  <w:p w14:paraId="33F478C6" w14:textId="77777777" w:rsidR="0011235C" w:rsidRDefault="00112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59C7" w14:textId="77777777" w:rsidR="0036348E" w:rsidRDefault="00363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A620" w14:textId="77777777" w:rsidR="00630BBE" w:rsidRDefault="00630BBE" w:rsidP="00227313">
      <w:pPr>
        <w:spacing w:after="0" w:line="240" w:lineRule="auto"/>
      </w:pPr>
      <w:r>
        <w:separator/>
      </w:r>
    </w:p>
  </w:footnote>
  <w:footnote w:type="continuationSeparator" w:id="0">
    <w:p w14:paraId="5A563143" w14:textId="77777777" w:rsidR="00630BBE" w:rsidRDefault="00630BBE" w:rsidP="00227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4AC6" w14:textId="77777777" w:rsidR="0011235C" w:rsidRDefault="00F44651" w:rsidP="000E09B0">
    <w:pPr>
      <w:pStyle w:val="Header"/>
      <w:jc w:val="center"/>
    </w:pPr>
    <w:r>
      <w:rPr>
        <w:noProof/>
      </w:rPr>
      <w:drawing>
        <wp:inline distT="0" distB="0" distL="0" distR="0" wp14:anchorId="64B90C23" wp14:editId="2A1375FB">
          <wp:extent cx="1762125" cy="633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337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1510" w14:textId="77777777" w:rsidR="0011235C" w:rsidRPr="003A0545" w:rsidRDefault="0011235C">
    <w:pPr>
      <w:pStyle w:val="Header"/>
      <w:rPr>
        <w:rFonts w:asciiTheme="minorHAnsi" w:hAnsiTheme="minorHAnsi"/>
        <w:b/>
        <w:sz w:val="32"/>
        <w:szCs w:val="32"/>
      </w:rPr>
    </w:pPr>
  </w:p>
  <w:p w14:paraId="34EEE885" w14:textId="1A2BDBB0" w:rsidR="0011235C" w:rsidRPr="003A0545" w:rsidRDefault="00171607" w:rsidP="000E09B0">
    <w:pPr>
      <w:pStyle w:val="Header"/>
      <w:jc w:val="center"/>
      <w:rPr>
        <w:rFonts w:asciiTheme="minorHAnsi" w:hAnsiTheme="minorHAnsi"/>
        <w:b/>
        <w:sz w:val="32"/>
        <w:szCs w:val="32"/>
      </w:rPr>
    </w:pPr>
    <w:r w:rsidRPr="00A37AE0">
      <w:rPr>
        <w:noProof/>
      </w:rPr>
      <w:drawing>
        <wp:inline distT="0" distB="0" distL="0" distR="0" wp14:anchorId="47A1DACD" wp14:editId="2753C24A">
          <wp:extent cx="2876550" cy="825500"/>
          <wp:effectExtent l="0" t="0" r="0" b="0"/>
          <wp:docPr id="3" name="Picture 3" descr="k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grou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825500"/>
                  </a:xfrm>
                  <a:prstGeom prst="rect">
                    <a:avLst/>
                  </a:prstGeom>
                  <a:noFill/>
                  <a:ln>
                    <a:noFill/>
                  </a:ln>
                </pic:spPr>
              </pic:pic>
            </a:graphicData>
          </a:graphic>
        </wp:inline>
      </w:drawing>
    </w:r>
    <w:r w:rsidR="004050D7">
      <w:rPr>
        <w:rFonts w:asciiTheme="minorHAnsi" w:hAnsiTheme="minorHAnsi"/>
        <w:b/>
        <w:noProof/>
        <w:sz w:val="32"/>
        <w:szCs w:val="32"/>
      </w:rPr>
      <w:drawing>
        <wp:inline distT="0" distB="0" distL="0" distR="0" wp14:anchorId="1F97BFB6" wp14:editId="1DDEC62D">
          <wp:extent cx="1192029" cy="556263"/>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197687" cy="5589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0D1F" w14:textId="77777777" w:rsidR="0036348E" w:rsidRDefault="00363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A28"/>
    <w:multiLevelType w:val="multilevel"/>
    <w:tmpl w:val="7A8482FA"/>
    <w:lvl w:ilvl="0">
      <w:start w:val="1"/>
      <w:numFmt w:val="lowerLetter"/>
      <w:lvlText w:val="%1."/>
      <w:lvlJc w:val="left"/>
      <w:pPr>
        <w:ind w:left="1080" w:hanging="720"/>
      </w:pPr>
      <w:rPr>
        <w:rFonts w:hint="default"/>
        <w:b w:val="0"/>
        <w:sz w:val="24"/>
        <w:szCs w:val="24"/>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C2549B"/>
    <w:multiLevelType w:val="multilevel"/>
    <w:tmpl w:val="51A8F002"/>
    <w:lvl w:ilvl="0">
      <w:start w:val="1"/>
      <w:numFmt w:val="decimal"/>
      <w:pStyle w:val="Heading1"/>
      <w:lvlText w:val="%1"/>
      <w:lvlJc w:val="left"/>
      <w:pPr>
        <w:ind w:left="1080" w:hanging="360"/>
      </w:pPr>
      <w:rPr>
        <w:rFonts w:hint="default"/>
        <w:b/>
        <w:sz w:val="32"/>
        <w:szCs w:val="32"/>
      </w:rPr>
    </w:lvl>
    <w:lvl w:ilvl="1">
      <w:start w:val="1"/>
      <w:numFmt w:val="decimal"/>
      <w:pStyle w:val="Heading2"/>
      <w:isLgl/>
      <w:lvlText w:val="%1.%2"/>
      <w:lvlJc w:val="left"/>
      <w:pPr>
        <w:ind w:left="1440" w:hanging="720"/>
      </w:pPr>
      <w:rPr>
        <w:rFonts w:hint="default"/>
        <w:b/>
        <w:sz w:val="24"/>
        <w:szCs w:val="24"/>
      </w:rPr>
    </w:lvl>
    <w:lvl w:ilvl="2">
      <w:start w:val="1"/>
      <w:numFmt w:val="decimal"/>
      <w:pStyle w:val="Heading3"/>
      <w:isLgl/>
      <w:lvlText w:val="%1.%2.%3"/>
      <w:lvlJc w:val="left"/>
      <w:pPr>
        <w:ind w:left="1440" w:hanging="720"/>
      </w:pPr>
      <w:rPr>
        <w:rFonts w:hint="default"/>
        <w:b/>
        <w:sz w:val="24"/>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DE538BF"/>
    <w:multiLevelType w:val="hybridMultilevel"/>
    <w:tmpl w:val="6090E3F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E534A0A"/>
    <w:multiLevelType w:val="hybridMultilevel"/>
    <w:tmpl w:val="2B3E3324"/>
    <w:lvl w:ilvl="0" w:tplc="35B01B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53E0C"/>
    <w:multiLevelType w:val="multilevel"/>
    <w:tmpl w:val="094AA42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4F660D0"/>
    <w:multiLevelType w:val="hybridMultilevel"/>
    <w:tmpl w:val="C99C0C44"/>
    <w:lvl w:ilvl="0" w:tplc="EDCE8948">
      <w:start w:val="1"/>
      <w:numFmt w:val="decimal"/>
      <w:lvlText w:val="%1.2.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83449E5"/>
    <w:multiLevelType w:val="multilevel"/>
    <w:tmpl w:val="B262E0CC"/>
    <w:lvl w:ilvl="0">
      <w:start w:val="1"/>
      <w:numFmt w:val="lowerLetter"/>
      <w:lvlText w:val="%1."/>
      <w:lvlJc w:val="left"/>
      <w:pPr>
        <w:ind w:left="2160" w:hanging="720"/>
      </w:pPr>
      <w:rPr>
        <w:rFonts w:hint="default"/>
        <w:b w:val="0"/>
        <w:sz w:val="24"/>
        <w:szCs w:val="24"/>
      </w:rPr>
    </w:lvl>
    <w:lvl w:ilvl="1">
      <w:start w:val="1"/>
      <w:numFmt w:val="decimal"/>
      <w:isLgl/>
      <w:lvlText w:val="%1.%2"/>
      <w:lvlJc w:val="left"/>
      <w:pPr>
        <w:ind w:left="2160" w:hanging="720"/>
      </w:pPr>
      <w:rPr>
        <w:rFonts w:hint="default"/>
        <w:b/>
        <w:sz w:val="28"/>
        <w:szCs w:val="28"/>
      </w:rPr>
    </w:lvl>
    <w:lvl w:ilvl="2">
      <w:start w:val="1"/>
      <w:numFmt w:val="decimal"/>
      <w:isLgl/>
      <w:lvlText w:val="%1.%2.%3"/>
      <w:lvlJc w:val="left"/>
      <w:pPr>
        <w:ind w:left="2160" w:hanging="720"/>
      </w:pPr>
      <w:rPr>
        <w:rFonts w:hint="default"/>
        <w:b/>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 w15:restartNumberingAfterBreak="0">
    <w:nsid w:val="24F62E44"/>
    <w:multiLevelType w:val="hybridMultilevel"/>
    <w:tmpl w:val="DC5A05A2"/>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2564354B"/>
    <w:multiLevelType w:val="hybridMultilevel"/>
    <w:tmpl w:val="7CA65852"/>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262D38E0"/>
    <w:multiLevelType w:val="hybridMultilevel"/>
    <w:tmpl w:val="5D5870F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D1836AE"/>
    <w:multiLevelType w:val="hybridMultilevel"/>
    <w:tmpl w:val="FBA0E0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D5504"/>
    <w:multiLevelType w:val="multilevel"/>
    <w:tmpl w:val="7C0413C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11B23C0"/>
    <w:multiLevelType w:val="hybridMultilevel"/>
    <w:tmpl w:val="56F8F66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394960E2"/>
    <w:multiLevelType w:val="hybridMultilevel"/>
    <w:tmpl w:val="0A247CC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CBC3F67"/>
    <w:multiLevelType w:val="hybridMultilevel"/>
    <w:tmpl w:val="BCAE050C"/>
    <w:lvl w:ilvl="0" w:tplc="045C8314">
      <w:start w:val="1"/>
      <w:numFmt w:val="decimal"/>
      <w:lvlText w:val="%1.2.3"/>
      <w:lvlJc w:val="left"/>
      <w:pPr>
        <w:ind w:left="72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E0E3E"/>
    <w:multiLevelType w:val="hybridMultilevel"/>
    <w:tmpl w:val="239EC1FA"/>
    <w:lvl w:ilvl="0" w:tplc="EDCE8948">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A30171"/>
    <w:multiLevelType w:val="hybridMultilevel"/>
    <w:tmpl w:val="1B9CB38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56902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7B096B"/>
    <w:multiLevelType w:val="hybridMultilevel"/>
    <w:tmpl w:val="E64A29EE"/>
    <w:lvl w:ilvl="0" w:tplc="08090019">
      <w:start w:val="1"/>
      <w:numFmt w:val="lowerLetter"/>
      <w:lvlText w:val="%1."/>
      <w:lvlJc w:val="left"/>
      <w:pPr>
        <w:ind w:left="4680" w:hanging="360"/>
      </w:p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4AC93F04"/>
    <w:multiLevelType w:val="hybridMultilevel"/>
    <w:tmpl w:val="7DC8C4C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CBE63A4"/>
    <w:multiLevelType w:val="multilevel"/>
    <w:tmpl w:val="0330A4F8"/>
    <w:lvl w:ilvl="0">
      <w:start w:val="1"/>
      <w:numFmt w:val="decimal"/>
      <w:lvlText w:val="%1"/>
      <w:lvlJc w:val="left"/>
      <w:pPr>
        <w:ind w:left="1080" w:hanging="72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F7A3704"/>
    <w:multiLevelType w:val="hybridMultilevel"/>
    <w:tmpl w:val="9BE41A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37310A"/>
    <w:multiLevelType w:val="hybridMultilevel"/>
    <w:tmpl w:val="34BEB29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A0104F3"/>
    <w:multiLevelType w:val="hybridMultilevel"/>
    <w:tmpl w:val="3B4A054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D756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320A08"/>
    <w:multiLevelType w:val="hybridMultilevel"/>
    <w:tmpl w:val="086A339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D590E26"/>
    <w:multiLevelType w:val="multilevel"/>
    <w:tmpl w:val="A2A29FB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4"/>
  </w:num>
  <w:num w:numId="2">
    <w:abstractNumId w:val="17"/>
  </w:num>
  <w:num w:numId="3">
    <w:abstractNumId w:val="20"/>
  </w:num>
  <w:num w:numId="4">
    <w:abstractNumId w:val="18"/>
  </w:num>
  <w:num w:numId="5">
    <w:abstractNumId w:val="11"/>
  </w:num>
  <w:num w:numId="6">
    <w:abstractNumId w:val="3"/>
  </w:num>
  <w:num w:numId="7">
    <w:abstractNumId w:val="26"/>
  </w:num>
  <w:num w:numId="8">
    <w:abstractNumId w:val="4"/>
  </w:num>
  <w:num w:numId="9">
    <w:abstractNumId w:val="1"/>
  </w:num>
  <w:num w:numId="10">
    <w:abstractNumId w:val="15"/>
  </w:num>
  <w:num w:numId="11">
    <w:abstractNumId w:val="1"/>
  </w:num>
  <w:num w:numId="12">
    <w:abstractNumId w:val="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19"/>
  </w:num>
  <w:num w:numId="17">
    <w:abstractNumId w:val="22"/>
  </w:num>
  <w:num w:numId="18">
    <w:abstractNumId w:val="25"/>
  </w:num>
  <w:num w:numId="19">
    <w:abstractNumId w:val="2"/>
  </w:num>
  <w:num w:numId="20">
    <w:abstractNumId w:val="16"/>
  </w:num>
  <w:num w:numId="21">
    <w:abstractNumId w:val="23"/>
  </w:num>
  <w:num w:numId="22">
    <w:abstractNumId w:val="0"/>
  </w:num>
  <w:num w:numId="23">
    <w:abstractNumId w:val="6"/>
  </w:num>
  <w:num w:numId="24">
    <w:abstractNumId w:val="10"/>
  </w:num>
  <w:num w:numId="25">
    <w:abstractNumId w:val="9"/>
  </w:num>
  <w:num w:numId="26">
    <w:abstractNumId w:val="21"/>
  </w:num>
  <w:num w:numId="27">
    <w:abstractNumId w:val="13"/>
  </w:num>
  <w:num w:numId="28">
    <w:abstractNumId w:val="12"/>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13"/>
    <w:rsid w:val="000221D9"/>
    <w:rsid w:val="00090CEC"/>
    <w:rsid w:val="000C5A3F"/>
    <w:rsid w:val="000D5F38"/>
    <w:rsid w:val="000E09B0"/>
    <w:rsid w:val="0011235C"/>
    <w:rsid w:val="00143F86"/>
    <w:rsid w:val="00171607"/>
    <w:rsid w:val="001A2CA3"/>
    <w:rsid w:val="002078FE"/>
    <w:rsid w:val="00227313"/>
    <w:rsid w:val="00253D54"/>
    <w:rsid w:val="003446E6"/>
    <w:rsid w:val="0036348E"/>
    <w:rsid w:val="003651DA"/>
    <w:rsid w:val="003A0545"/>
    <w:rsid w:val="003B27DE"/>
    <w:rsid w:val="003D11CD"/>
    <w:rsid w:val="004050D7"/>
    <w:rsid w:val="004264E3"/>
    <w:rsid w:val="004317F9"/>
    <w:rsid w:val="00441D63"/>
    <w:rsid w:val="00477206"/>
    <w:rsid w:val="00534A50"/>
    <w:rsid w:val="0057322D"/>
    <w:rsid w:val="0058609D"/>
    <w:rsid w:val="00587751"/>
    <w:rsid w:val="005B5317"/>
    <w:rsid w:val="005F4E2D"/>
    <w:rsid w:val="00614AD6"/>
    <w:rsid w:val="00630BBE"/>
    <w:rsid w:val="00664860"/>
    <w:rsid w:val="00665BF2"/>
    <w:rsid w:val="00695931"/>
    <w:rsid w:val="0069598D"/>
    <w:rsid w:val="006964AD"/>
    <w:rsid w:val="006A0359"/>
    <w:rsid w:val="006C642A"/>
    <w:rsid w:val="00737026"/>
    <w:rsid w:val="007622A4"/>
    <w:rsid w:val="007933AE"/>
    <w:rsid w:val="007A6072"/>
    <w:rsid w:val="007B1715"/>
    <w:rsid w:val="007E3A33"/>
    <w:rsid w:val="008019CC"/>
    <w:rsid w:val="0081362D"/>
    <w:rsid w:val="00815DE1"/>
    <w:rsid w:val="008B0C03"/>
    <w:rsid w:val="008F56BE"/>
    <w:rsid w:val="009B057A"/>
    <w:rsid w:val="009E4556"/>
    <w:rsid w:val="009F2013"/>
    <w:rsid w:val="00A07E10"/>
    <w:rsid w:val="00A42892"/>
    <w:rsid w:val="00A63DA5"/>
    <w:rsid w:val="00A661FE"/>
    <w:rsid w:val="00A97D9A"/>
    <w:rsid w:val="00AB2887"/>
    <w:rsid w:val="00AF5766"/>
    <w:rsid w:val="00B70466"/>
    <w:rsid w:val="00B826A2"/>
    <w:rsid w:val="00C62444"/>
    <w:rsid w:val="00CE01B0"/>
    <w:rsid w:val="00CF11A9"/>
    <w:rsid w:val="00CF4D65"/>
    <w:rsid w:val="00D75A80"/>
    <w:rsid w:val="00D840D9"/>
    <w:rsid w:val="00D93CFC"/>
    <w:rsid w:val="00DD07BB"/>
    <w:rsid w:val="00E33D63"/>
    <w:rsid w:val="00E33EEE"/>
    <w:rsid w:val="00E35299"/>
    <w:rsid w:val="00E372B0"/>
    <w:rsid w:val="00E556A8"/>
    <w:rsid w:val="00E77F40"/>
    <w:rsid w:val="00E942B4"/>
    <w:rsid w:val="00F31212"/>
    <w:rsid w:val="00F44651"/>
    <w:rsid w:val="00F50AE0"/>
    <w:rsid w:val="00F671E7"/>
    <w:rsid w:val="00F84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B94A3"/>
  <w15:docId w15:val="{23B99642-158D-4DE6-835F-5BF02B60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11235C"/>
    <w:pPr>
      <w:keepNext/>
      <w:numPr>
        <w:numId w:val="9"/>
      </w:numPr>
      <w:spacing w:after="0" w:line="240" w:lineRule="auto"/>
      <w:ind w:left="851" w:hanging="851"/>
      <w:jc w:val="both"/>
      <w:outlineLvl w:val="0"/>
    </w:pPr>
    <w:rPr>
      <w:rFonts w:asciiTheme="minorHAnsi" w:eastAsia="Times New Roman" w:hAnsiTheme="minorHAnsi" w:cs="Times New Roman"/>
      <w:b/>
      <w:sz w:val="32"/>
      <w:szCs w:val="32"/>
    </w:rPr>
  </w:style>
  <w:style w:type="paragraph" w:styleId="Heading2">
    <w:name w:val="heading 2"/>
    <w:basedOn w:val="Normal"/>
    <w:next w:val="Normal"/>
    <w:link w:val="Heading2Char"/>
    <w:autoRedefine/>
    <w:uiPriority w:val="9"/>
    <w:unhideWhenUsed/>
    <w:qFormat/>
    <w:rsid w:val="0057322D"/>
    <w:pPr>
      <w:keepNext/>
      <w:keepLines/>
      <w:numPr>
        <w:ilvl w:val="1"/>
        <w:numId w:val="9"/>
      </w:numPr>
      <w:spacing w:before="200" w:after="0"/>
      <w:ind w:left="851" w:hanging="851"/>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57322D"/>
    <w:pPr>
      <w:keepNext/>
      <w:keepLines/>
      <w:numPr>
        <w:ilvl w:val="2"/>
        <w:numId w:val="9"/>
      </w:numPr>
      <w:spacing w:before="200" w:after="0"/>
      <w:ind w:left="851" w:hanging="851"/>
      <w:jc w:val="both"/>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313"/>
  </w:style>
  <w:style w:type="paragraph" w:styleId="Footer">
    <w:name w:val="footer"/>
    <w:basedOn w:val="Normal"/>
    <w:link w:val="FooterChar"/>
    <w:uiPriority w:val="99"/>
    <w:unhideWhenUsed/>
    <w:rsid w:val="00227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313"/>
  </w:style>
  <w:style w:type="table" w:styleId="TableGrid">
    <w:name w:val="Table Grid"/>
    <w:basedOn w:val="TableNormal"/>
    <w:uiPriority w:val="59"/>
    <w:rsid w:val="0022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50AE0"/>
    <w:pPr>
      <w:spacing w:after="0" w:line="240" w:lineRule="auto"/>
      <w:ind w:left="851" w:hanging="425"/>
    </w:pPr>
    <w:rPr>
      <w:rFonts w:eastAsia="Times New Roman" w:cs="Times New Roman"/>
      <w:szCs w:val="20"/>
    </w:rPr>
  </w:style>
  <w:style w:type="character" w:customStyle="1" w:styleId="BodyTextIndentChar">
    <w:name w:val="Body Text Indent Char"/>
    <w:basedOn w:val="DefaultParagraphFont"/>
    <w:link w:val="BodyTextIndent"/>
    <w:rsid w:val="00F50AE0"/>
    <w:rPr>
      <w:rFonts w:ascii="Arial" w:eastAsia="Times New Roman" w:hAnsi="Arial" w:cs="Times New Roman"/>
      <w:sz w:val="24"/>
      <w:szCs w:val="20"/>
    </w:rPr>
  </w:style>
  <w:style w:type="paragraph" w:styleId="BodyTextIndent3">
    <w:name w:val="Body Text Indent 3"/>
    <w:basedOn w:val="Normal"/>
    <w:link w:val="BodyTextIndent3Char"/>
    <w:rsid w:val="00F50AE0"/>
    <w:pPr>
      <w:spacing w:after="0" w:line="288" w:lineRule="auto"/>
      <w:ind w:left="720"/>
    </w:pPr>
    <w:rPr>
      <w:rFonts w:eastAsia="Times New Roman" w:cs="Times New Roman"/>
      <w:szCs w:val="20"/>
    </w:rPr>
  </w:style>
  <w:style w:type="character" w:customStyle="1" w:styleId="BodyTextIndent3Char">
    <w:name w:val="Body Text Indent 3 Char"/>
    <w:basedOn w:val="DefaultParagraphFont"/>
    <w:link w:val="BodyTextIndent3"/>
    <w:rsid w:val="00F50AE0"/>
    <w:rPr>
      <w:rFonts w:ascii="Arial" w:eastAsia="Times New Roman" w:hAnsi="Arial" w:cs="Times New Roman"/>
      <w:sz w:val="24"/>
      <w:szCs w:val="20"/>
    </w:rPr>
  </w:style>
  <w:style w:type="paragraph" w:styleId="ListParagraph">
    <w:name w:val="List Paragraph"/>
    <w:basedOn w:val="Normal"/>
    <w:qFormat/>
    <w:rsid w:val="00F50AE0"/>
    <w:pPr>
      <w:ind w:left="720"/>
      <w:contextualSpacing/>
    </w:pPr>
  </w:style>
  <w:style w:type="paragraph" w:styleId="BodyTextIndent2">
    <w:name w:val="Body Text Indent 2"/>
    <w:basedOn w:val="Normal"/>
    <w:link w:val="BodyTextIndent2Char"/>
    <w:uiPriority w:val="99"/>
    <w:semiHidden/>
    <w:unhideWhenUsed/>
    <w:rsid w:val="00E556A8"/>
    <w:pPr>
      <w:spacing w:after="120" w:line="480" w:lineRule="auto"/>
      <w:ind w:left="283"/>
    </w:pPr>
  </w:style>
  <w:style w:type="character" w:customStyle="1" w:styleId="BodyTextIndent2Char">
    <w:name w:val="Body Text Indent 2 Char"/>
    <w:basedOn w:val="DefaultParagraphFont"/>
    <w:link w:val="BodyTextIndent2"/>
    <w:uiPriority w:val="99"/>
    <w:semiHidden/>
    <w:rsid w:val="00E556A8"/>
  </w:style>
  <w:style w:type="paragraph" w:styleId="NoSpacing">
    <w:name w:val="No Spacing"/>
    <w:uiPriority w:val="1"/>
    <w:qFormat/>
    <w:rsid w:val="00E556A8"/>
    <w:pPr>
      <w:spacing w:after="0" w:line="240" w:lineRule="auto"/>
    </w:pPr>
  </w:style>
  <w:style w:type="character" w:customStyle="1" w:styleId="Heading1Char">
    <w:name w:val="Heading 1 Char"/>
    <w:basedOn w:val="DefaultParagraphFont"/>
    <w:link w:val="Heading1"/>
    <w:rsid w:val="0011235C"/>
    <w:rPr>
      <w:rFonts w:asciiTheme="minorHAnsi" w:eastAsia="Times New Roman" w:hAnsiTheme="minorHAnsi" w:cs="Times New Roman"/>
      <w:b/>
      <w:sz w:val="32"/>
      <w:szCs w:val="32"/>
    </w:rPr>
  </w:style>
  <w:style w:type="table" w:customStyle="1" w:styleId="TableGrid2">
    <w:name w:val="Table Grid2"/>
    <w:basedOn w:val="TableNormal"/>
    <w:next w:val="TableGrid"/>
    <w:uiPriority w:val="59"/>
    <w:rsid w:val="0042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322D"/>
    <w:rPr>
      <w:rFonts w:eastAsiaTheme="majorEastAsia" w:cstheme="majorBidi"/>
      <w:b/>
      <w:bCs/>
      <w:sz w:val="28"/>
      <w:szCs w:val="26"/>
    </w:rPr>
  </w:style>
  <w:style w:type="character" w:customStyle="1" w:styleId="Heading3Char">
    <w:name w:val="Heading 3 Char"/>
    <w:basedOn w:val="DefaultParagraphFont"/>
    <w:link w:val="Heading3"/>
    <w:uiPriority w:val="9"/>
    <w:rsid w:val="0057322D"/>
    <w:rPr>
      <w:rFonts w:eastAsiaTheme="majorEastAsia" w:cstheme="majorBidi"/>
      <w:bCs/>
      <w:sz w:val="24"/>
    </w:rPr>
  </w:style>
  <w:style w:type="paragraph" w:customStyle="1" w:styleId="IMSMStyle1">
    <w:name w:val="IMSM Style1"/>
    <w:basedOn w:val="Heading1"/>
    <w:link w:val="IMSMStyle1Char"/>
    <w:autoRedefine/>
    <w:qFormat/>
    <w:rsid w:val="00090CEC"/>
  </w:style>
  <w:style w:type="paragraph" w:customStyle="1" w:styleId="IMSMStyle2">
    <w:name w:val="IMSM Style2"/>
    <w:basedOn w:val="Heading2"/>
    <w:link w:val="IMSMStyle2Char"/>
    <w:autoRedefine/>
    <w:qFormat/>
    <w:rsid w:val="0011235C"/>
    <w:pPr>
      <w:spacing w:before="0" w:line="240" w:lineRule="auto"/>
      <w:jc w:val="both"/>
    </w:pPr>
    <w:rPr>
      <w:rFonts w:asciiTheme="minorHAnsi" w:hAnsiTheme="minorHAnsi" w:cs="Arial"/>
      <w:sz w:val="24"/>
      <w:szCs w:val="24"/>
    </w:rPr>
  </w:style>
  <w:style w:type="character" w:customStyle="1" w:styleId="IMSMStyle1Char">
    <w:name w:val="IMSM Style1 Char"/>
    <w:basedOn w:val="Heading1Char"/>
    <w:link w:val="IMSMStyle1"/>
    <w:rsid w:val="00090CEC"/>
    <w:rPr>
      <w:rFonts w:asciiTheme="minorHAnsi" w:eastAsia="Times New Roman" w:hAnsiTheme="minorHAnsi" w:cs="Times New Roman"/>
      <w:b/>
      <w:sz w:val="28"/>
      <w:szCs w:val="20"/>
    </w:rPr>
  </w:style>
  <w:style w:type="paragraph" w:customStyle="1" w:styleId="IMSMStyle3">
    <w:name w:val="IMSM Style3"/>
    <w:basedOn w:val="Heading3"/>
    <w:link w:val="IMSMStyle3Char"/>
    <w:autoRedefine/>
    <w:qFormat/>
    <w:rsid w:val="00B826A2"/>
    <w:pPr>
      <w:numPr>
        <w:ilvl w:val="0"/>
        <w:numId w:val="0"/>
      </w:numPr>
      <w:spacing w:before="0" w:line="240" w:lineRule="auto"/>
      <w:ind w:left="851"/>
    </w:pPr>
  </w:style>
  <w:style w:type="character" w:customStyle="1" w:styleId="IMSMStyle2Char">
    <w:name w:val="IMSM Style2 Char"/>
    <w:basedOn w:val="Heading2Char"/>
    <w:link w:val="IMSMStyle2"/>
    <w:rsid w:val="0011235C"/>
    <w:rPr>
      <w:rFonts w:asciiTheme="minorHAnsi" w:eastAsiaTheme="majorEastAsia" w:hAnsiTheme="minorHAnsi" w:cs="Arial"/>
      <w:b/>
      <w:bCs/>
      <w:sz w:val="28"/>
      <w:szCs w:val="24"/>
    </w:rPr>
  </w:style>
  <w:style w:type="character" w:customStyle="1" w:styleId="IMSMStyle3Char">
    <w:name w:val="IMSM Style3 Char"/>
    <w:basedOn w:val="Heading3Char"/>
    <w:link w:val="IMSMStyle3"/>
    <w:rsid w:val="00B826A2"/>
    <w:rPr>
      <w:rFonts w:eastAsiaTheme="majorEastAsia" w:cstheme="majorBidi"/>
      <w:bCs/>
      <w:sz w:val="24"/>
    </w:rPr>
  </w:style>
  <w:style w:type="paragraph" w:styleId="BlockText">
    <w:name w:val="Block Text"/>
    <w:basedOn w:val="Normal"/>
    <w:rsid w:val="0057322D"/>
    <w:pPr>
      <w:tabs>
        <w:tab w:val="left" w:pos="1134"/>
        <w:tab w:val="left" w:pos="1701"/>
        <w:tab w:val="right" w:pos="8505"/>
      </w:tabs>
      <w:spacing w:after="0" w:line="288" w:lineRule="auto"/>
      <w:ind w:left="1134" w:right="991" w:hanging="425"/>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54FC8B2B79A46951E33E1961C5E30" ma:contentTypeVersion="18" ma:contentTypeDescription="Create a new document." ma:contentTypeScope="" ma:versionID="c74e849c1a06366b22a341143eea154b">
  <xsd:schema xmlns:xsd="http://www.w3.org/2001/XMLSchema" xmlns:xs="http://www.w3.org/2001/XMLSchema" xmlns:p="http://schemas.microsoft.com/office/2006/metadata/properties" xmlns:ns2="1b044f03-8eb4-402b-85db-8014812e0fa6" xmlns:ns3="8c839e8e-43a8-495c-b831-fdc82008114a" targetNamespace="http://schemas.microsoft.com/office/2006/metadata/properties" ma:root="true" ma:fieldsID="363ad6276634b1f2784c5e45f073a25b" ns2:_="" ns3:_="">
    <xsd:import namespace="1b044f03-8eb4-402b-85db-8014812e0fa6"/>
    <xsd:import namespace="8c839e8e-43a8-495c-b831-fdc8200811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44f03-8eb4-402b-85db-8014812e0f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028771-90fb-43a1-bc48-8fcbd807b39d}" ma:internalName="TaxCatchAll" ma:showField="CatchAllData" ma:web="1b044f03-8eb4-402b-85db-8014812e0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39e8e-43a8-495c-b831-fdc8200811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c03e6e-aee0-41f7-a1b5-22683ded3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39e8e-43a8-495c-b831-fdc82008114a">
      <Terms xmlns="http://schemas.microsoft.com/office/infopath/2007/PartnerControls"/>
    </lcf76f155ced4ddcb4097134ff3c332f>
    <TaxCatchAll xmlns="1b044f03-8eb4-402b-85db-8014812e0fa6" xsi:nil="true"/>
  </documentManagement>
</p:properties>
</file>

<file path=customXml/itemProps1.xml><?xml version="1.0" encoding="utf-8"?>
<ds:datastoreItem xmlns:ds="http://schemas.openxmlformats.org/officeDocument/2006/customXml" ds:itemID="{15777B5A-D0B3-43DF-9A41-17B1B3B346C3}"/>
</file>

<file path=customXml/itemProps2.xml><?xml version="1.0" encoding="utf-8"?>
<ds:datastoreItem xmlns:ds="http://schemas.openxmlformats.org/officeDocument/2006/customXml" ds:itemID="{A3053642-3570-4932-A9F6-2F969F57B638}"/>
</file>

<file path=customXml/itemProps3.xml><?xml version="1.0" encoding="utf-8"?>
<ds:datastoreItem xmlns:ds="http://schemas.openxmlformats.org/officeDocument/2006/customXml" ds:itemID="{441E25AD-0E53-4F3D-A512-956EF5DB649A}"/>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IMSM</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Ogden</dc:creator>
  <cp:lastModifiedBy>Dale Minks - KC Liner</cp:lastModifiedBy>
  <cp:revision>3</cp:revision>
  <dcterms:created xsi:type="dcterms:W3CDTF">2020-05-30T08:39:00Z</dcterms:created>
  <dcterms:modified xsi:type="dcterms:W3CDTF">2021-05-20T16:49:00Z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0x01010008C54FC8B2B79A46951E33E1961C5E30</vt:lpwstr>
  </property>
  <property fmtid="{D5CDD505-2E9C-101B-9397-08002B2CF9AE}" pid="3" name="Order">
    <vt:r8>2948600</vt:r8>
  </property>
  <property fmtid="{D5CDD505-2E9C-101B-9397-08002B2CF9AE}" pid="4" name="MediaServiceImageTags">
    <vt:lpwstr/>
  </property>
</Properties>
</file>